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F6" w:rsidRPr="005D54F6" w:rsidRDefault="005D54F6" w:rsidP="005D54F6">
      <w:pPr>
        <w:autoSpaceDE w:val="0"/>
        <w:autoSpaceDN w:val="0"/>
        <w:adjustRightInd w:val="0"/>
        <w:spacing w:before="120"/>
        <w:ind w:firstLine="567"/>
        <w:jc w:val="both"/>
        <w:rPr>
          <w:bCs/>
          <w:sz w:val="28"/>
          <w:szCs w:val="28"/>
        </w:rPr>
      </w:pPr>
      <w:r w:rsidRPr="005D54F6">
        <w:rPr>
          <w:bCs/>
          <w:sz w:val="28"/>
          <w:szCs w:val="28"/>
        </w:rPr>
        <w:t>21.07.2019 аукцион признан не состоявшимся, по причине отсутствия заявок, 20.08.2019 продажа посредством публичного предложения признана несостоявшейся в связи с отсутствием заявок, 19.02.2020 аукцион признан не состоявшимся, по причине отсутствия заявок.</w:t>
      </w:r>
    </w:p>
    <w:p w:rsidR="00746112" w:rsidRPr="005D54F6" w:rsidRDefault="00746112" w:rsidP="005D54F6">
      <w:pPr>
        <w:rPr>
          <w:sz w:val="28"/>
          <w:szCs w:val="28"/>
        </w:rPr>
      </w:pPr>
    </w:p>
    <w:sectPr w:rsidR="00746112" w:rsidRPr="005D54F6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65"/>
    <w:rsid w:val="00064A59"/>
    <w:rsid w:val="003946EA"/>
    <w:rsid w:val="00410B65"/>
    <w:rsid w:val="004261B5"/>
    <w:rsid w:val="005D54F6"/>
    <w:rsid w:val="00746112"/>
    <w:rsid w:val="007C0F86"/>
    <w:rsid w:val="008323F4"/>
    <w:rsid w:val="00935C24"/>
    <w:rsid w:val="00960695"/>
    <w:rsid w:val="009E6C80"/>
    <w:rsid w:val="00B71CE1"/>
    <w:rsid w:val="00C12EA9"/>
    <w:rsid w:val="00DC098A"/>
    <w:rsid w:val="00DE4B23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3</cp:revision>
  <dcterms:created xsi:type="dcterms:W3CDTF">2019-07-12T12:19:00Z</dcterms:created>
  <dcterms:modified xsi:type="dcterms:W3CDTF">2020-03-11T08:42:00Z</dcterms:modified>
</cp:coreProperties>
</file>